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C447F6">
        <w:rPr>
          <w:b/>
        </w:rPr>
        <w:t>государственного налогового инспектора</w:t>
      </w:r>
      <w:r w:rsidRPr="000F4744">
        <w:rPr>
          <w:b/>
        </w:rPr>
        <w:t xml:space="preserve"> отдела</w:t>
      </w:r>
      <w:r w:rsidR="00B82D90">
        <w:rPr>
          <w:b/>
        </w:rPr>
        <w:t xml:space="preserve"> оперативного контроля</w:t>
      </w:r>
      <w:bookmarkStart w:id="0" w:name="_GoBack"/>
      <w:bookmarkEnd w:id="0"/>
      <w:r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8508D9" w:rsidRPr="008508D9" w:rsidRDefault="008508D9" w:rsidP="008508D9">
      <w:pPr>
        <w:jc w:val="both"/>
      </w:pPr>
      <w:r w:rsidRPr="008508D9">
        <w:t>1. В целях реализации задач и функций, возложенных на отдел оперативного контроля, главный государственный налоговый инспектор обязан:</w:t>
      </w:r>
    </w:p>
    <w:p w:rsidR="008508D9" w:rsidRPr="008508D9" w:rsidRDefault="008508D9" w:rsidP="008508D9">
      <w:pPr>
        <w:autoSpaceDE w:val="0"/>
        <w:autoSpaceDN w:val="0"/>
        <w:adjustRightInd w:val="0"/>
        <w:jc w:val="both"/>
      </w:pPr>
      <w:r w:rsidRPr="008508D9">
        <w:t xml:space="preserve">- направлять в ИФНС и МИФНС России по г. Москве задания по проведению проверок на предмет выполнения требований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Федерации», Федерального закона от </w:t>
      </w:r>
      <w:r w:rsidRPr="008508D9">
        <w:rPr>
          <w:rFonts w:eastAsia="Calibri"/>
          <w:lang w:eastAsia="en-US"/>
        </w:rPr>
        <w:t xml:space="preserve">11.11.2003 </w:t>
      </w:r>
      <w:r w:rsidRPr="008508D9">
        <w:t xml:space="preserve">№ 138-ФЗ «О лотереях» в соответствии с требованиями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8508D9">
        <w:rPr>
          <w:rFonts w:eastAsia="Calibri"/>
          <w:lang w:eastAsia="en-US"/>
        </w:rPr>
        <w:t xml:space="preserve">Федерального закона от 04.05.2011 № 99-ФЗ «О лицензировании отдельных видов деятельности», </w:t>
      </w:r>
      <w:r w:rsidRPr="008508D9">
        <w:t xml:space="preserve">Федерального закона от 31.07.2020 № 248-ФЗ «О государственном контроле (надзоре) и муниципальном контроле в Российской Федерации», </w:t>
      </w:r>
      <w:r w:rsidRPr="008508D9">
        <w:rPr>
          <w:rFonts w:eastAsia="Calibri"/>
        </w:rPr>
        <w:t>Положения о лицензировании деятельности по организации и проведению азартных игр в букмекерских конторах или тотализаторах, утвержденного Постановлением Правительства РФ от 08.10.2020 № 1625</w:t>
      </w:r>
      <w:r w:rsidRPr="008508D9">
        <w:t>, на основании поступающих запросов и материалов;</w:t>
      </w:r>
    </w:p>
    <w:p w:rsidR="008508D9" w:rsidRPr="008508D9" w:rsidRDefault="008508D9" w:rsidP="008508D9">
      <w:pPr>
        <w:pStyle w:val="a3"/>
      </w:pPr>
      <w:r w:rsidRPr="008508D9">
        <w:t>- участвовать в организации проверок в отношении операторов лотерей по вопросам соблюдения Федерального закона от 11.11.2003 № 138-ФЗ «О лотереях», в т. ч. за целевым использованием выручки от проведения лотерей и в части привлечения к административной ответственности в соответствии с КоАП РФ;</w:t>
      </w:r>
    </w:p>
    <w:p w:rsidR="008508D9" w:rsidRPr="008508D9" w:rsidRDefault="008508D9" w:rsidP="008508D9">
      <w:pPr>
        <w:jc w:val="both"/>
        <w:rPr>
          <w:highlight w:val="cyan"/>
        </w:rPr>
      </w:pPr>
      <w:r w:rsidRPr="008508D9">
        <w:t>- участвовать в организации проверок на предмет соблюдения лицензионных требований и условий лицензиатами (соискателями лицензий) в сфере организации и проведения азартных игр в букмекерских конторах или тотализаторах;</w:t>
      </w:r>
      <w:r w:rsidRPr="008508D9">
        <w:rPr>
          <w:highlight w:val="cyan"/>
        </w:rPr>
        <w:t xml:space="preserve"> </w:t>
      </w:r>
    </w:p>
    <w:p w:rsidR="008508D9" w:rsidRPr="008508D9" w:rsidRDefault="008508D9" w:rsidP="008508D9">
      <w:pPr>
        <w:jc w:val="both"/>
      </w:pPr>
      <w:r w:rsidRPr="008508D9">
        <w:t>- осуществлять должностные обязанности в рамках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Федерации;</w:t>
      </w:r>
    </w:p>
    <w:p w:rsidR="008508D9" w:rsidRPr="008508D9" w:rsidRDefault="008508D9" w:rsidP="008508D9">
      <w:pPr>
        <w:jc w:val="both"/>
      </w:pPr>
      <w:r w:rsidRPr="008508D9">
        <w:t>- формировать и представлять в ФНС России ежемесячные сведения об использовании специальных марок для маркировки табачной продукции по форме № 8-МТ;</w:t>
      </w:r>
    </w:p>
    <w:p w:rsidR="008508D9" w:rsidRPr="008508D9" w:rsidRDefault="008508D9" w:rsidP="008508D9">
      <w:pPr>
        <w:jc w:val="both"/>
      </w:pPr>
      <w:r w:rsidRPr="008508D9">
        <w:t>-  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8508D9" w:rsidRPr="008508D9" w:rsidRDefault="008508D9" w:rsidP="008508D9">
      <w:pPr>
        <w:jc w:val="both"/>
      </w:pPr>
      <w:r w:rsidRPr="008508D9">
        <w:t>- 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8508D9" w:rsidRPr="008508D9" w:rsidRDefault="008508D9" w:rsidP="008508D9">
      <w:pPr>
        <w:jc w:val="both"/>
      </w:pPr>
      <w:r w:rsidRPr="008508D9">
        <w:t>- участвовать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8508D9" w:rsidRPr="008508D9" w:rsidRDefault="008508D9" w:rsidP="008508D9">
      <w:pPr>
        <w:jc w:val="both"/>
      </w:pPr>
      <w:r w:rsidRPr="008508D9">
        <w:t>- качественно и своевременно выполнять поручения начальника отдела и руководства Управления;</w:t>
      </w:r>
    </w:p>
    <w:p w:rsidR="008508D9" w:rsidRPr="008508D9" w:rsidRDefault="008508D9" w:rsidP="008508D9">
      <w:pPr>
        <w:jc w:val="both"/>
      </w:pPr>
      <w:r w:rsidRPr="008508D9">
        <w:t>- участвовать в проверках налоговых органов по вопросам, входящим в компетенцию отдела и Управления;</w:t>
      </w:r>
    </w:p>
    <w:p w:rsidR="008508D9" w:rsidRPr="008508D9" w:rsidRDefault="008508D9" w:rsidP="008508D9">
      <w:pPr>
        <w:jc w:val="both"/>
      </w:pPr>
      <w:r w:rsidRPr="008508D9">
        <w:t xml:space="preserve">- непосредственно участвовать в подготовке проектов приказов и других документов по вопросам, входящим в компетенцию отдела, в соответствии с установленными требованиями; </w:t>
      </w:r>
    </w:p>
    <w:p w:rsidR="008508D9" w:rsidRPr="008508D9" w:rsidRDefault="008508D9" w:rsidP="008508D9">
      <w:pPr>
        <w:jc w:val="both"/>
      </w:pPr>
      <w:r w:rsidRPr="008508D9">
        <w:t>- непосредственно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8508D9" w:rsidRPr="008508D9" w:rsidRDefault="008508D9" w:rsidP="008508D9">
      <w:pPr>
        <w:autoSpaceDE w:val="0"/>
        <w:autoSpaceDN w:val="0"/>
        <w:adjustRightInd w:val="0"/>
        <w:jc w:val="both"/>
      </w:pPr>
      <w:r w:rsidRPr="008508D9">
        <w:t xml:space="preserve">- осуществлять своевременное рассмотрение жалоб, ходатайств, продление сроков рассмотрения жалоб, ходатайств, организаций, индивидуальных предпринимателей и физических лиц, подготовку проектов решений по жалобам, в </w:t>
      </w:r>
      <w:proofErr w:type="spellStart"/>
      <w:r w:rsidRPr="008508D9">
        <w:t>т.ч</w:t>
      </w:r>
      <w:proofErr w:type="spellEnd"/>
      <w:r w:rsidRPr="008508D9">
        <w:t xml:space="preserve">. с соблюдением сроков, установленных Федеральным законом от 31.07.2020 № 248-ФЗ «О государственном </w:t>
      </w:r>
      <w:r w:rsidRPr="008508D9">
        <w:lastRenderedPageBreak/>
        <w:t>контроле (надзоре) и муниципальном контроле в Российской Федерации», поступающих в единый портал государственных услуг;</w:t>
      </w:r>
    </w:p>
    <w:p w:rsidR="008508D9" w:rsidRPr="008508D9" w:rsidRDefault="008508D9" w:rsidP="008508D9">
      <w:pPr>
        <w:jc w:val="both"/>
      </w:pPr>
      <w:r w:rsidRPr="008508D9">
        <w:t>- оказывать методологическую помощь территориальным налоговым органам по вопросам, входящим в компетенцию отдела;</w:t>
      </w:r>
    </w:p>
    <w:p w:rsidR="008508D9" w:rsidRPr="008508D9" w:rsidRDefault="008508D9" w:rsidP="008508D9">
      <w:pPr>
        <w:jc w:val="both"/>
      </w:pPr>
      <w:r w:rsidRPr="008508D9">
        <w:t>- 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508D9" w:rsidRPr="008508D9" w:rsidRDefault="008508D9" w:rsidP="008508D9">
      <w:pPr>
        <w:jc w:val="both"/>
      </w:pPr>
      <w:r w:rsidRPr="008508D9">
        <w:t>- бережно относиться к государственному имуществу и своему служебному удостоверению, принимать все меры по недопущению его утраты;</w:t>
      </w:r>
    </w:p>
    <w:p w:rsidR="008508D9" w:rsidRPr="008508D9" w:rsidRDefault="008508D9" w:rsidP="008508D9">
      <w:pPr>
        <w:pStyle w:val="a3"/>
      </w:pPr>
      <w:r w:rsidRPr="008508D9">
        <w:t>- 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8508D9" w:rsidRPr="008508D9" w:rsidRDefault="008508D9" w:rsidP="008508D9">
      <w:pPr>
        <w:pStyle w:val="a3"/>
      </w:pPr>
      <w:r w:rsidRPr="008508D9">
        <w:t xml:space="preserve">- выполнять обязательства и требования к служебному поведению, </w:t>
      </w:r>
      <w:r w:rsidRPr="008508D9">
        <w:br/>
        <w:t>не нарушать запреты, связанные с прохождением гражданской службы;</w:t>
      </w:r>
    </w:p>
    <w:p w:rsidR="008508D9" w:rsidRPr="008508D9" w:rsidRDefault="008508D9" w:rsidP="008508D9">
      <w:pPr>
        <w:pStyle w:val="a3"/>
      </w:pPr>
      <w:r w:rsidRPr="008508D9">
        <w:t>-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508D9" w:rsidRPr="008508D9" w:rsidRDefault="008508D9" w:rsidP="008508D9">
      <w:pPr>
        <w:pStyle w:val="a3"/>
      </w:pPr>
      <w:r w:rsidRPr="008508D9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508D9" w:rsidRPr="008508D9" w:rsidRDefault="008508D9" w:rsidP="008508D9">
      <w:pPr>
        <w:pStyle w:val="a3"/>
      </w:pPr>
      <w:r w:rsidRPr="008508D9">
        <w:t>- осуществлять иные поручения руководства в соответствии с положениями об отделе и Управлении;</w:t>
      </w:r>
    </w:p>
    <w:p w:rsidR="008508D9" w:rsidRPr="008508D9" w:rsidRDefault="008508D9" w:rsidP="008508D9">
      <w:pPr>
        <w:pStyle w:val="a3"/>
      </w:pPr>
      <w:r w:rsidRPr="008508D9">
        <w:t>- соблюдать служебный распорядок;</w:t>
      </w:r>
    </w:p>
    <w:p w:rsidR="008508D9" w:rsidRPr="008508D9" w:rsidRDefault="008508D9" w:rsidP="008508D9">
      <w:pPr>
        <w:pStyle w:val="a3"/>
      </w:pPr>
      <w:r w:rsidRPr="008508D9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8508D9" w:rsidRPr="008508D9" w:rsidRDefault="008508D9" w:rsidP="008508D9">
      <w:pPr>
        <w:pStyle w:val="a3"/>
      </w:pPr>
      <w:r w:rsidRPr="008508D9">
        <w:t>- обеспечивать сохранность служебного удостоверения.</w:t>
      </w:r>
    </w:p>
    <w:p w:rsidR="008508D9" w:rsidRDefault="008508D9" w:rsidP="005922C5">
      <w:pPr>
        <w:widowControl w:val="0"/>
        <w:jc w:val="both"/>
        <w:rPr>
          <w:sz w:val="28"/>
          <w:szCs w:val="28"/>
        </w:rPr>
      </w:pPr>
    </w:p>
    <w:p w:rsidR="00C34DB8" w:rsidRPr="00C34DB8" w:rsidRDefault="00C34DB8" w:rsidP="00C34DB8">
      <w:pPr>
        <w:widowControl w:val="0"/>
        <w:jc w:val="both"/>
      </w:pPr>
      <w:r>
        <w:t>2</w:t>
      </w:r>
      <w:r w:rsidRPr="00C34DB8">
        <w:t>. Профессиональный уровень:</w:t>
      </w:r>
    </w:p>
    <w:p w:rsidR="00C34DB8" w:rsidRPr="00C34DB8" w:rsidRDefault="00C34DB8" w:rsidP="00C34DB8">
      <w:pPr>
        <w:widowControl w:val="0"/>
        <w:jc w:val="both"/>
      </w:pPr>
      <w:r>
        <w:t>2</w:t>
      </w:r>
      <w:r w:rsidRPr="00C34DB8">
        <w:t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>
        <w:t>2</w:t>
      </w:r>
      <w:r w:rsidRPr="00C34DB8">
        <w:t>.2. Наличие профессиональных знаний:</w:t>
      </w:r>
    </w:p>
    <w:p w:rsidR="00C34DB8" w:rsidRPr="00C34DB8" w:rsidRDefault="00C34DB8" w:rsidP="00C34DB8">
      <w:pPr>
        <w:jc w:val="both"/>
      </w:pPr>
      <w:r w:rsidRPr="00C34DB8">
        <w:t>В сфере законодательства Российской Федерации: Конституция Российской Федерации; Налоговый кодекс Российской Федерации; Кодекс Российской Федерации об административных правонарушениях; Федеральный закон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09.02.2009    № 8-ФЗ «Об обеспечении доступа к информации о деятельности государственных органов и органов местного самоуправления»; Федеральный закон от 27.07.2010 № 210-ФЗ «Об организации предоставления государственных и муниципальных услуг»; Закон Российской Федерации от 21.03.1991 №</w:t>
      </w:r>
      <w:r w:rsidR="00EE4986">
        <w:t xml:space="preserve"> 943-1 </w:t>
      </w:r>
      <w:r w:rsidRPr="00C34DB8">
        <w:t xml:space="preserve">«О налоговых органах </w:t>
      </w:r>
      <w:r w:rsidRPr="00C34DB8">
        <w:lastRenderedPageBreak/>
        <w:t xml:space="preserve">Российской Федерации»; Федеральный закон от 27.07.2004 № 79-ФЗ «О государственной гражданской службе Российской Федерации»; Федеральный закон от 22 мая 2003 г. № 54-ФЗ «О применении контрольно-кассовой техники при осуществлении расчетов в Российской Федерации»; Федеральный закон от 02.05.2006 № 59-ФЗ «О порядке рассмотрения обращений граждан Российской Федерации»; Федеральный закон от 29.12.2006 № 244-ФЗ   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 Федеральный закон от 31.07.2020 № 248-ФЗ «О государственном контроле (надзоре) и муниципальном контроле в Российской Федерации»; Федеральный закон от 04.05.2011 № 99-ФЗ «О лицензировании отдельных видов деятельности»;  Федеральный закон от 30.12.2020 № 493-ФЗ «О публично-правовой компании «Единый регулятор азартных игр» и о внесении изменений в отдельные законодательные акты Российской Федерации»; Федеральный закон от 07.08.2001 № 115-ФЗ «О противодействии легализации (отмыванию) доходов, полученных преступным путем, и финансированию терроризма»; Федеральный закон от 11.11.2003 № 138-ФЗ «О лотереях»; Постановление Правительства Российской Федерации от 30.09.2004 № 506 «Об утверждении Положения о Федеральной налоговой службе»; Положение о федеральном государственном контроле (надзоре) за организацией и проведением азартных игр, утвержденное постановлением Правительства Российской Федерации от 25.06.2021 № 1011; </w:t>
      </w:r>
      <w:r w:rsidRPr="00C34DB8">
        <w:rPr>
          <w:rFonts w:eastAsia="Calibri"/>
        </w:rPr>
        <w:t xml:space="preserve">Положение о лицензировании деятельности по организации и проведению азартных игр в букмекерских конторах или тотализаторах, утвержденное Постановлением Правительства РФ от 08.10.2020 № 1625; </w:t>
      </w:r>
      <w:r w:rsidRPr="00C34DB8">
        <w:t>Положение о федеральном государственном надзоре за проведением лотерей, утвержденное постановлением Правительства Российской Федерации от 25.06.2021 № 1012; Постановление Правительства РФ от 17.07.2018 № 837 «О ведении перечня операторов лотерей и распространителей, осуществляющих деятельность по проведению лотерей в соответствии с Федеральным законом «О лотереях», и перечня организаторов азартных игр, имеющих разрешение на осуществление деятельности по организации и проведению азартных игр в игорной зоне или лицензию на осуществление деятельности по организации и проведению азартных игр в букмекерских конторах и тотализаторах, в том числе осуществляющих прием интерактивных ставок в соответствии с Федеральным законом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Дополнительные требования к организаторам азартных игр, утвержденные Постановлением Правительства РФ от 14.08.2020 № 1216; Постановление Правительства Российск</w:t>
      </w:r>
      <w:r>
        <w:t>ой Федерации от 26.01.2010 № 27 </w:t>
      </w:r>
      <w:r w:rsidRPr="00C34DB8">
        <w:t>«О специальных марках для маркировки табачной продукции»; Приказ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59н».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>Иные профессиональные знания: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 xml:space="preserve">- порядок лицензирования деятельности по организации и проведению азартных игр в букмекерских конторах или тотализаторах; 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 xml:space="preserve">- порядок федерального государственного контроля (надзора) в области организации и проведения азартных игр; 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 xml:space="preserve"> - порядок осуществления федерального государственного контроля (надзора) за проведением лотерей; 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lastRenderedPageBreak/>
        <w:t xml:space="preserve">- порядок осуществления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Федерального закона «О противодействии легализации (отмыванию) доходов, полученных преступным путем, и финансированию терроризма»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контроля.  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>
        <w:t>2</w:t>
      </w:r>
      <w:r w:rsidRPr="00C34DB8">
        <w:t>.3. Наличие функциональных знаний:</w:t>
      </w:r>
    </w:p>
    <w:p w:rsidR="00C34DB8" w:rsidRPr="00C34DB8" w:rsidRDefault="00C34DB8" w:rsidP="00C34DB8">
      <w:pPr>
        <w:jc w:val="both"/>
      </w:pPr>
      <w:r w:rsidRPr="00C34DB8">
        <w:t>- принципы, методы, технологии и механизмы осуществления контроля (надзора);</w:t>
      </w:r>
    </w:p>
    <w:p w:rsidR="00C34DB8" w:rsidRPr="00C34DB8" w:rsidRDefault="00C34DB8" w:rsidP="00C34DB8">
      <w:pPr>
        <w:jc w:val="both"/>
      </w:pPr>
      <w:r w:rsidRPr="00C34DB8">
        <w:t>- институт предварительной проверки жалобы и иной информации, поступившей в контрольно-надзорный орган;</w:t>
      </w:r>
    </w:p>
    <w:p w:rsidR="00C34DB8" w:rsidRPr="00C34DB8" w:rsidRDefault="00C34DB8" w:rsidP="00C34DB8">
      <w:pPr>
        <w:jc w:val="both"/>
      </w:pPr>
      <w:r w:rsidRPr="00C34DB8">
        <w:t>- процедура организации проверки: порядок, этапы, инструменты проведения;</w:t>
      </w:r>
    </w:p>
    <w:p w:rsidR="00C34DB8" w:rsidRPr="00C34DB8" w:rsidRDefault="00C34DB8" w:rsidP="00C34DB8">
      <w:pPr>
        <w:jc w:val="both"/>
      </w:pPr>
      <w:r w:rsidRPr="00C34DB8">
        <w:t>- ограничения при проведении проверочных процедур;</w:t>
      </w:r>
    </w:p>
    <w:p w:rsidR="00C34DB8" w:rsidRPr="00C34DB8" w:rsidRDefault="00C34DB8" w:rsidP="00C34DB8">
      <w:pPr>
        <w:jc w:val="both"/>
      </w:pPr>
      <w:r w:rsidRPr="00C34DB8">
        <w:t>- меры, принимаемые по результатам проверки;</w:t>
      </w:r>
    </w:p>
    <w:p w:rsidR="00C34DB8" w:rsidRPr="00C34DB8" w:rsidRDefault="00C34DB8" w:rsidP="00C34DB8">
      <w:pPr>
        <w:jc w:val="both"/>
      </w:pPr>
      <w:r w:rsidRPr="00C34DB8">
        <w:t>- основания проведения и особенности внеплановых проверок.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>
        <w:t>2</w:t>
      </w:r>
      <w:r w:rsidRPr="00C34DB8">
        <w:t>.4. Наличие базовых умений:</w:t>
      </w:r>
    </w:p>
    <w:p w:rsidR="00C34DB8" w:rsidRPr="00C34DB8" w:rsidRDefault="00C34DB8" w:rsidP="00C34DB8">
      <w:pPr>
        <w:widowControl w:val="0"/>
        <w:jc w:val="both"/>
      </w:pPr>
      <w:r w:rsidRPr="00C34DB8">
        <w:t>- умение мыслить системно (стратегически);</w:t>
      </w:r>
    </w:p>
    <w:p w:rsidR="00C34DB8" w:rsidRPr="00C34DB8" w:rsidRDefault="00C34DB8" w:rsidP="00C34DB8">
      <w:pPr>
        <w:widowControl w:val="0"/>
        <w:jc w:val="both"/>
      </w:pPr>
      <w:r w:rsidRPr="00C34DB8">
        <w:t>- умение планировать, рационально использовать служебное время и достигать результата;</w:t>
      </w:r>
    </w:p>
    <w:p w:rsidR="00C34DB8" w:rsidRPr="00C34DB8" w:rsidRDefault="00C34DB8" w:rsidP="00C34DB8">
      <w:pPr>
        <w:widowControl w:val="0"/>
        <w:jc w:val="both"/>
      </w:pPr>
      <w:r w:rsidRPr="00C34DB8">
        <w:t>- коммуникативные умения;</w:t>
      </w:r>
    </w:p>
    <w:p w:rsidR="00C34DB8" w:rsidRPr="00C34DB8" w:rsidRDefault="00C34DB8" w:rsidP="00C34DB8">
      <w:pPr>
        <w:widowControl w:val="0"/>
        <w:jc w:val="both"/>
      </w:pPr>
      <w:r w:rsidRPr="00C34DB8">
        <w:t>- умение управлять изменениями;</w:t>
      </w:r>
    </w:p>
    <w:p w:rsidR="00C34DB8" w:rsidRPr="00C34DB8" w:rsidRDefault="00C34DB8" w:rsidP="00C34DB8">
      <w:pPr>
        <w:jc w:val="both"/>
      </w:pPr>
      <w:r w:rsidRPr="00C34DB8">
        <w:t>- принципы предоставления государственных услуг;</w:t>
      </w:r>
    </w:p>
    <w:p w:rsidR="00C34DB8" w:rsidRPr="00C34DB8" w:rsidRDefault="00C34DB8" w:rsidP="00C34DB8">
      <w:pPr>
        <w:jc w:val="both"/>
      </w:pPr>
      <w:r w:rsidRPr="00C34DB8">
        <w:t>- требования к предоставлению государственных услуг;</w:t>
      </w:r>
    </w:p>
    <w:p w:rsidR="00C34DB8" w:rsidRPr="00C34DB8" w:rsidRDefault="00C34DB8" w:rsidP="00C34DB8">
      <w:pPr>
        <w:jc w:val="both"/>
      </w:pPr>
      <w:r w:rsidRPr="00C34DB8">
        <w:t>- порядок, требования, этапы и принципы разработки и применения административного регламента;</w:t>
      </w:r>
    </w:p>
    <w:p w:rsidR="00C34DB8" w:rsidRPr="00C34DB8" w:rsidRDefault="00C34DB8" w:rsidP="00C34DB8">
      <w:pPr>
        <w:jc w:val="both"/>
      </w:pPr>
      <w:r w:rsidRPr="00C34DB8">
        <w:t>- порядок предоставления государственных услуг в электронной форме;</w:t>
      </w:r>
    </w:p>
    <w:p w:rsidR="00C34DB8" w:rsidRPr="00C34DB8" w:rsidRDefault="00C34DB8" w:rsidP="00C34DB8">
      <w:pPr>
        <w:jc w:val="both"/>
      </w:pPr>
      <w:r w:rsidRPr="00C34DB8">
        <w:t>- понятие и принципы функционирования, назначение портала государственных услуг;</w:t>
      </w:r>
    </w:p>
    <w:p w:rsidR="00C34DB8" w:rsidRPr="00C34DB8" w:rsidRDefault="00C34DB8" w:rsidP="00C34DB8">
      <w:pPr>
        <w:jc w:val="both"/>
      </w:pPr>
      <w:r w:rsidRPr="00C34DB8">
        <w:t>- права заявителей при получении государственных услуг;</w:t>
      </w:r>
    </w:p>
    <w:p w:rsidR="00C34DB8" w:rsidRPr="00C34DB8" w:rsidRDefault="00C34DB8" w:rsidP="00C34DB8">
      <w:pPr>
        <w:jc w:val="both"/>
      </w:pPr>
      <w:r w:rsidRPr="00C34DB8">
        <w:t>- обязанности государственных органов, предоставляющих государственные услуги;</w:t>
      </w:r>
    </w:p>
    <w:p w:rsidR="00C34DB8" w:rsidRPr="00C34DB8" w:rsidRDefault="00C34DB8" w:rsidP="00C34DB8">
      <w:pPr>
        <w:jc w:val="both"/>
      </w:pPr>
      <w:r w:rsidRPr="00C34DB8">
        <w:t>- стандарт предоставления государственной услуги: требования и порядок разработки.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>
        <w:t>2</w:t>
      </w:r>
      <w:r w:rsidRPr="00C34DB8">
        <w:t>.5. Наличие профессиональных умений: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bookmarkStart w:id="1" w:name="_Toc477362599"/>
      <w:r w:rsidRPr="00C34DB8">
        <w:t>- проведение проверок соблюдения операторами (распространителями) лотерей обязательных требований в процессе проведения лотерей;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>- проведение проверок соблюдения лицензионных требований и условий лицензиатами (соискателями лицензий) в сфере организации и проведения азартных игр в букмекерских конторах или тотализаторах;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>- взаимодействие с правоохранительными и контролирующими органами по организации контроля за деятельностью в сфере азартных игр и лотерей;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>- осуществление сбора и анализа информации по вопросам организации и проведения азартных игр и лотерей;</w:t>
      </w:r>
    </w:p>
    <w:p w:rsidR="00C34DB8" w:rsidRPr="00C34DB8" w:rsidRDefault="00C34DB8" w:rsidP="00C34DB8">
      <w:pPr>
        <w:autoSpaceDE w:val="0"/>
        <w:autoSpaceDN w:val="0"/>
        <w:adjustRightInd w:val="0"/>
        <w:jc w:val="both"/>
      </w:pPr>
      <w:r w:rsidRPr="00C34DB8">
        <w:t>- рассмотрение и подготовка заключений по жалобам и обращениям налогоплательщиков.</w:t>
      </w:r>
    </w:p>
    <w:bookmarkEnd w:id="1"/>
    <w:p w:rsidR="00C34DB8" w:rsidRPr="00C34DB8" w:rsidRDefault="00C34DB8" w:rsidP="00C34DB8">
      <w:pPr>
        <w:autoSpaceDE w:val="0"/>
        <w:autoSpaceDN w:val="0"/>
        <w:adjustRightInd w:val="0"/>
        <w:jc w:val="both"/>
      </w:pPr>
      <w:r>
        <w:t>2</w:t>
      </w:r>
      <w:r w:rsidRPr="00C34DB8">
        <w:t>.6. Наличие функциональных умений:</w:t>
      </w:r>
    </w:p>
    <w:p w:rsidR="00C34DB8" w:rsidRPr="00C34DB8" w:rsidRDefault="00C34DB8" w:rsidP="00C34DB8">
      <w:pPr>
        <w:jc w:val="both"/>
      </w:pPr>
      <w:r w:rsidRPr="00C34DB8">
        <w:t>- мониторинг и систематизация действующего законодательства РФ, нормативных актов ФНС России, других федеральных государственных органов;</w:t>
      </w:r>
    </w:p>
    <w:p w:rsidR="00C34DB8" w:rsidRPr="00C34DB8" w:rsidRDefault="00C34DB8" w:rsidP="00C34DB8">
      <w:pPr>
        <w:jc w:val="both"/>
      </w:pPr>
      <w:r w:rsidRPr="00C34DB8">
        <w:t>- контроль за исполнением законодательства об организации и проведении азартных игр и лотерей;</w:t>
      </w:r>
    </w:p>
    <w:p w:rsidR="00C34DB8" w:rsidRPr="00C34DB8" w:rsidRDefault="00C34DB8" w:rsidP="00C34DB8">
      <w:pPr>
        <w:jc w:val="both"/>
      </w:pPr>
      <w:r w:rsidRPr="00C34DB8">
        <w:t>- взаимодействие с правоохранительными и контролирующими органами по организации контроля за деятельностью в сфере азартных игр и лотерей;</w:t>
      </w:r>
    </w:p>
    <w:p w:rsidR="00C34DB8" w:rsidRPr="00C34DB8" w:rsidRDefault="00C34DB8" w:rsidP="00C34DB8">
      <w:pPr>
        <w:jc w:val="both"/>
      </w:pPr>
      <w:r w:rsidRPr="00C34DB8">
        <w:t>- осуществление контроля исполнения предписаний, решений и других распорядительных документов;</w:t>
      </w:r>
    </w:p>
    <w:p w:rsidR="00C34DB8" w:rsidRPr="00C34DB8" w:rsidRDefault="00C34DB8" w:rsidP="00C34DB8">
      <w:pPr>
        <w:jc w:val="both"/>
      </w:pPr>
      <w:r w:rsidRPr="00C34DB8">
        <w:t>- проведение плановых и внеплановых выездных (документарных) проверок;</w:t>
      </w:r>
    </w:p>
    <w:p w:rsidR="00860CC9" w:rsidRDefault="00C34DB8" w:rsidP="00553559">
      <w:pPr>
        <w:jc w:val="both"/>
        <w:rPr>
          <w:sz w:val="28"/>
          <w:szCs w:val="28"/>
        </w:rPr>
      </w:pPr>
      <w:r w:rsidRPr="00C34DB8">
        <w:t xml:space="preserve">- формирование и ведение реестров, перечней для обеспечения контрольно-надзорных полномочий. </w:t>
      </w:r>
    </w:p>
    <w:sectPr w:rsidR="00860CC9" w:rsidSect="0055355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553559"/>
    <w:rsid w:val="005922C5"/>
    <w:rsid w:val="005F2A48"/>
    <w:rsid w:val="008508D9"/>
    <w:rsid w:val="00860CC9"/>
    <w:rsid w:val="00A8325C"/>
    <w:rsid w:val="00B82D90"/>
    <w:rsid w:val="00C34DB8"/>
    <w:rsid w:val="00C447F6"/>
    <w:rsid w:val="00DD77E2"/>
    <w:rsid w:val="00EE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9</cp:revision>
  <cp:lastPrinted>2025-02-07T12:47:00Z</cp:lastPrinted>
  <dcterms:created xsi:type="dcterms:W3CDTF">2025-02-07T06:34:00Z</dcterms:created>
  <dcterms:modified xsi:type="dcterms:W3CDTF">2025-02-07T12:48:00Z</dcterms:modified>
</cp:coreProperties>
</file>